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43" w:rsidRPr="00F46543" w:rsidRDefault="00F46543" w:rsidP="00F46543">
      <w:pPr>
        <w:jc w:val="center"/>
        <w:rPr>
          <w:b/>
          <w:sz w:val="24"/>
          <w:szCs w:val="24"/>
        </w:rPr>
      </w:pPr>
      <w:r w:rsidRPr="00F46543">
        <w:rPr>
          <w:b/>
          <w:sz w:val="24"/>
          <w:szCs w:val="24"/>
        </w:rPr>
        <w:t>HARMONOGRAM NABORU DO KLASY I OGÓLNODOSTĘPNEJ NA ROK SZKOLNY 2025/2026 DLA DZIECI SPOZA OBWODU SZKOŁY</w:t>
      </w:r>
    </w:p>
    <w:p w:rsidR="00F46543" w:rsidRDefault="00F46543"/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F46543" w:rsidTr="00F46543">
        <w:tc>
          <w:tcPr>
            <w:tcW w:w="675" w:type="dxa"/>
          </w:tcPr>
          <w:p w:rsidR="00F46543" w:rsidRDefault="00F46543">
            <w:r w:rsidRPr="00F46543">
              <w:t xml:space="preserve">Lp.  </w:t>
            </w:r>
          </w:p>
        </w:tc>
        <w:tc>
          <w:tcPr>
            <w:tcW w:w="5466" w:type="dxa"/>
          </w:tcPr>
          <w:p w:rsidR="00F46543" w:rsidRDefault="00F46543">
            <w:r w:rsidRPr="00F46543">
              <w:t xml:space="preserve">Rodzaj czynności  </w:t>
            </w:r>
          </w:p>
        </w:tc>
        <w:tc>
          <w:tcPr>
            <w:tcW w:w="3071" w:type="dxa"/>
          </w:tcPr>
          <w:p w:rsidR="00F46543" w:rsidRDefault="00F46543">
            <w:r w:rsidRPr="00F46543">
              <w:t>Termin</w:t>
            </w:r>
          </w:p>
        </w:tc>
      </w:tr>
      <w:tr w:rsidR="00F46543" w:rsidTr="00F46543">
        <w:tc>
          <w:tcPr>
            <w:tcW w:w="675" w:type="dxa"/>
          </w:tcPr>
          <w:p w:rsidR="00F46543" w:rsidRDefault="00F46543">
            <w:r w:rsidRPr="00F46543">
              <w:t xml:space="preserve">1.  </w:t>
            </w:r>
          </w:p>
        </w:tc>
        <w:tc>
          <w:tcPr>
            <w:tcW w:w="5466" w:type="dxa"/>
          </w:tcPr>
          <w:p w:rsidR="00F46543" w:rsidRDefault="00F46543">
            <w:r w:rsidRPr="00F46543">
              <w:t>Złożenie wniosku o przyjęcie do klasy pierwszej szkoły podstawowej wraz z dokumentami potwierdzającymi spełnienie przez kandydata warunków lub kry</w:t>
            </w:r>
            <w:r>
              <w:t>teriów branych pod uwagę w postę</w:t>
            </w:r>
            <w:r w:rsidRPr="00F46543">
              <w:t>powaniu rekrutacyjnym (art.149 ustawy Prawo oświatowe).</w:t>
            </w:r>
          </w:p>
        </w:tc>
        <w:tc>
          <w:tcPr>
            <w:tcW w:w="3071" w:type="dxa"/>
          </w:tcPr>
          <w:p w:rsidR="00F46543" w:rsidRDefault="00F46543"/>
          <w:p w:rsidR="00F46543" w:rsidRDefault="00F46543">
            <w:r w:rsidRPr="00F46543">
              <w:t>03.03 - 18.04.2025</w:t>
            </w:r>
          </w:p>
        </w:tc>
      </w:tr>
      <w:tr w:rsidR="00F46543" w:rsidTr="00F46543">
        <w:tc>
          <w:tcPr>
            <w:tcW w:w="675" w:type="dxa"/>
          </w:tcPr>
          <w:p w:rsidR="00F46543" w:rsidRDefault="00F46543">
            <w:r w:rsidRPr="00F46543">
              <w:t xml:space="preserve">2.  </w:t>
            </w:r>
          </w:p>
        </w:tc>
        <w:tc>
          <w:tcPr>
            <w:tcW w:w="5466" w:type="dxa"/>
          </w:tcPr>
          <w:p w:rsidR="00F46543" w:rsidRDefault="00F46543">
            <w:r w:rsidRPr="00F46543">
              <w:t xml:space="preserve">Weryfikacja przez komisję rekrutacyjną wniosków o przyjęcie do klasy pierwszej szkoły podstawowej i dokumentów potwierdzających spełnianie przez kandydata warunków lub kryteriów branych pod uwagę w postępowaniu rekrutacyjnym  </w:t>
            </w:r>
          </w:p>
        </w:tc>
        <w:tc>
          <w:tcPr>
            <w:tcW w:w="3071" w:type="dxa"/>
          </w:tcPr>
          <w:p w:rsidR="00F46543" w:rsidRDefault="00F46543" w:rsidP="00F46543"/>
          <w:p w:rsidR="00F46543" w:rsidRDefault="00F46543" w:rsidP="00F46543">
            <w:r w:rsidRPr="00F46543">
              <w:t>22.04 – 25.04.2025</w:t>
            </w:r>
          </w:p>
        </w:tc>
      </w:tr>
      <w:tr w:rsidR="00F46543" w:rsidTr="00F46543">
        <w:tc>
          <w:tcPr>
            <w:tcW w:w="675" w:type="dxa"/>
          </w:tcPr>
          <w:p w:rsidR="00F46543" w:rsidRDefault="00F46543">
            <w:r w:rsidRPr="00F46543">
              <w:t xml:space="preserve">3.  </w:t>
            </w:r>
          </w:p>
        </w:tc>
        <w:tc>
          <w:tcPr>
            <w:tcW w:w="5466" w:type="dxa"/>
          </w:tcPr>
          <w:p w:rsidR="00F46543" w:rsidRDefault="00F46543">
            <w:r w:rsidRPr="00F46543">
              <w:t xml:space="preserve">Podanie do publicznej wiadomości przez komisję rekrutacyjną listy kandydatów zakwalifikowanych i niezakwalifikowanych  </w:t>
            </w:r>
          </w:p>
        </w:tc>
        <w:tc>
          <w:tcPr>
            <w:tcW w:w="3071" w:type="dxa"/>
          </w:tcPr>
          <w:p w:rsidR="00F46543" w:rsidRDefault="00F46543"/>
          <w:p w:rsidR="00F46543" w:rsidRDefault="00F46543">
            <w:r w:rsidRPr="00F46543">
              <w:t>28.04.2025</w:t>
            </w:r>
          </w:p>
        </w:tc>
      </w:tr>
      <w:tr w:rsidR="00F46543" w:rsidTr="00F46543">
        <w:tc>
          <w:tcPr>
            <w:tcW w:w="675" w:type="dxa"/>
          </w:tcPr>
          <w:p w:rsidR="00F46543" w:rsidRDefault="00F46543">
            <w:r w:rsidRPr="00F46543">
              <w:t>4.</w:t>
            </w:r>
          </w:p>
        </w:tc>
        <w:tc>
          <w:tcPr>
            <w:tcW w:w="5466" w:type="dxa"/>
          </w:tcPr>
          <w:p w:rsidR="00F46543" w:rsidRDefault="00F46543">
            <w:r w:rsidRPr="00F46543">
              <w:t xml:space="preserve">Potwierdzanie przez rodzica kandydata woli przyjęcia w postaci pisemnego oświadczenia  </w:t>
            </w:r>
          </w:p>
        </w:tc>
        <w:tc>
          <w:tcPr>
            <w:tcW w:w="3071" w:type="dxa"/>
          </w:tcPr>
          <w:p w:rsidR="00F46543" w:rsidRDefault="00F46543"/>
          <w:p w:rsidR="00F46543" w:rsidRDefault="00F46543">
            <w:r w:rsidRPr="00F46543">
              <w:t>29.04 – 30.04.2025</w:t>
            </w:r>
          </w:p>
        </w:tc>
      </w:tr>
      <w:tr w:rsidR="00F46543" w:rsidTr="00F46543">
        <w:tc>
          <w:tcPr>
            <w:tcW w:w="675" w:type="dxa"/>
          </w:tcPr>
          <w:p w:rsidR="00F46543" w:rsidRDefault="00F46543">
            <w:r w:rsidRPr="00F46543">
              <w:t xml:space="preserve">5.  </w:t>
            </w:r>
          </w:p>
        </w:tc>
        <w:tc>
          <w:tcPr>
            <w:tcW w:w="5466" w:type="dxa"/>
          </w:tcPr>
          <w:p w:rsidR="00F46543" w:rsidRDefault="00F46543">
            <w:r w:rsidRPr="00F46543">
              <w:t>Podanie do publicznej wiadomości przez komisję rekrutacyjną listy kandydatów przyjętych i kandydatów nieprzyjętych</w:t>
            </w:r>
          </w:p>
        </w:tc>
        <w:tc>
          <w:tcPr>
            <w:tcW w:w="3071" w:type="dxa"/>
          </w:tcPr>
          <w:p w:rsidR="00F46543" w:rsidRDefault="00F46543"/>
          <w:p w:rsidR="00F46543" w:rsidRDefault="00F46543">
            <w:r w:rsidRPr="00F46543">
              <w:t xml:space="preserve">06.05.2025  </w:t>
            </w:r>
          </w:p>
        </w:tc>
      </w:tr>
    </w:tbl>
    <w:p w:rsidR="00F46543" w:rsidRDefault="00F46543"/>
    <w:p w:rsidR="00F46543" w:rsidRDefault="00F46543"/>
    <w:p w:rsidR="00F46543" w:rsidRDefault="00F46543"/>
    <w:p w:rsidR="00F46543" w:rsidRDefault="00F46543"/>
    <w:p w:rsidR="00C42590" w:rsidRDefault="00F46543">
      <w:r w:rsidRPr="00F46543">
        <w:t>Zapisy w se</w:t>
      </w:r>
      <w:r>
        <w:t xml:space="preserve">kretariacie. </w:t>
      </w:r>
      <w:r w:rsidRPr="00F46543">
        <w:t xml:space="preserve">Wszelkie informacje dotyczące zapisu dziecka do szkoły można uzyskać pod numerem  (32) 43 </w:t>
      </w:r>
      <w:proofErr w:type="spellStart"/>
      <w:r>
        <w:t>43</w:t>
      </w:r>
      <w:proofErr w:type="spellEnd"/>
      <w:r>
        <w:t xml:space="preserve"> 925</w:t>
      </w:r>
    </w:p>
    <w:sectPr w:rsidR="00C42590" w:rsidSect="00C4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6543"/>
    <w:rsid w:val="00C42590"/>
    <w:rsid w:val="00F4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KsK2</dc:creator>
  <cp:lastModifiedBy>KsK2</cp:lastModifiedBy>
  <cp:revision>2</cp:revision>
  <dcterms:created xsi:type="dcterms:W3CDTF">2025-02-11T07:23:00Z</dcterms:created>
  <dcterms:modified xsi:type="dcterms:W3CDTF">2025-02-11T07:23:00Z</dcterms:modified>
</cp:coreProperties>
</file>